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1E4DC4" w:rsidP="001E4DC4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формах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формах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1E4DC4" w:rsidRDefault="001E4DC4" w:rsidP="001E4DC4">
      <w:pPr>
        <w:jc w:val="center"/>
        <w:rPr>
          <w:b/>
          <w:sz w:val="32"/>
          <w:szCs w:val="32"/>
          <w:lang w:val="en-US"/>
        </w:rPr>
      </w:pPr>
    </w:p>
    <w:p w:rsidR="001E4DC4" w:rsidRDefault="001E4DC4" w:rsidP="001E4DC4">
      <w:pPr>
        <w:jc w:val="center"/>
        <w:rPr>
          <w:b/>
          <w:sz w:val="32"/>
          <w:szCs w:val="32"/>
          <w:lang w:val="en-US"/>
        </w:rPr>
      </w:pPr>
    </w:p>
    <w:p w:rsidR="001E4DC4" w:rsidRDefault="001E4DC4" w:rsidP="001E4DC4">
      <w:pPr>
        <w:jc w:val="center"/>
        <w:rPr>
          <w:b/>
          <w:sz w:val="32"/>
          <w:szCs w:val="32"/>
          <w:lang w:val="en-US"/>
        </w:rPr>
      </w:pPr>
    </w:p>
    <w:p w:rsidR="001E4DC4" w:rsidRPr="001E4DC4" w:rsidRDefault="001E4DC4" w:rsidP="001E4DC4">
      <w:pPr>
        <w:jc w:val="center"/>
        <w:rPr>
          <w:lang w:val="en-US"/>
        </w:rPr>
      </w:pPr>
    </w:p>
    <w:p w:rsidR="00D070C8" w:rsidRPr="00D070C8" w:rsidRDefault="002B788F" w:rsidP="00D070C8">
      <w:r w:rsidRPr="00996528">
        <w:t xml:space="preserve">                                                                        </w:t>
      </w:r>
      <w:r>
        <w:t xml:space="preserve">       </w:t>
      </w:r>
      <w:r w:rsidR="000E4C04">
        <w:t xml:space="preserve">    </w:t>
      </w:r>
    </w:p>
    <w:p w:rsidR="00D070C8" w:rsidRDefault="00D070C8" w:rsidP="00D070C8">
      <w:pPr>
        <w:jc w:val="center"/>
        <w:rPr>
          <w:b/>
        </w:rPr>
      </w:pPr>
      <w:r w:rsidRPr="00D070C8">
        <w:rPr>
          <w:b/>
        </w:rPr>
        <w:lastRenderedPageBreak/>
        <w:t>1 .Общие положения.</w:t>
      </w:r>
    </w:p>
    <w:p w:rsidR="00D070C8" w:rsidRPr="00D070C8" w:rsidRDefault="00D070C8" w:rsidP="00D070C8">
      <w:pPr>
        <w:jc w:val="center"/>
        <w:rPr>
          <w:b/>
        </w:rPr>
      </w:pPr>
    </w:p>
    <w:p w:rsidR="00D070C8" w:rsidRPr="00D070C8" w:rsidRDefault="00D070C8" w:rsidP="00D070C8">
      <w:r w:rsidRPr="00D070C8">
        <w:t>1.1.Настоящее Положение о формах обучения ( далее - Положение) в Муниципальном образовательном учреждении дополнительного об</w:t>
      </w:r>
      <w:r>
        <w:t>разования «Спортивная школа № 7</w:t>
      </w:r>
      <w:r w:rsidRPr="00D070C8">
        <w:t>» ( далее - Учреждение) разработано в соответствии со статьей 17 ч.З ст.44 Федерального закона «Об образовании в Российской Федерации» No 273-ФЭ от 29.12.2012 г.</w:t>
      </w:r>
    </w:p>
    <w:p w:rsidR="00D070C8" w:rsidRPr="00D070C8" w:rsidRDefault="00D070C8" w:rsidP="00D070C8">
      <w:r w:rsidRPr="00D070C8">
        <w:t>1.2. Данное Положение определяет формы обучения в Учреждении.</w:t>
      </w:r>
    </w:p>
    <w:p w:rsidR="00D070C8" w:rsidRDefault="00D070C8" w:rsidP="00D070C8">
      <w:pPr>
        <w:jc w:val="center"/>
        <w:rPr>
          <w:b/>
        </w:rPr>
      </w:pPr>
    </w:p>
    <w:p w:rsidR="00D070C8" w:rsidRDefault="00D070C8" w:rsidP="00D070C8">
      <w:pPr>
        <w:jc w:val="center"/>
        <w:rPr>
          <w:b/>
        </w:rPr>
      </w:pPr>
    </w:p>
    <w:p w:rsidR="00D070C8" w:rsidRDefault="00D070C8" w:rsidP="00D070C8">
      <w:pPr>
        <w:jc w:val="center"/>
        <w:rPr>
          <w:b/>
        </w:rPr>
      </w:pPr>
      <w:r w:rsidRPr="00D070C8">
        <w:rPr>
          <w:b/>
        </w:rPr>
        <w:t>2.Формы обучения.</w:t>
      </w:r>
    </w:p>
    <w:p w:rsidR="00D070C8" w:rsidRPr="00D070C8" w:rsidRDefault="00D070C8" w:rsidP="00D070C8">
      <w:pPr>
        <w:jc w:val="center"/>
        <w:rPr>
          <w:b/>
        </w:rPr>
      </w:pPr>
    </w:p>
    <w:p w:rsidR="00D070C8" w:rsidRPr="00D070C8" w:rsidRDefault="00D070C8" w:rsidP="00D070C8">
      <w:r w:rsidRPr="00D070C8">
        <w:t>2.1.</w:t>
      </w:r>
      <w:r>
        <w:t>Обучение в МОУДО «СШ № 7</w:t>
      </w:r>
      <w:r w:rsidRPr="00D070C8">
        <w:t>» осуществляется в очной форме с учетом потребностей, возможностей обучающихся и в зависимости от объема обязательных занятий педагогического работника.</w:t>
      </w:r>
    </w:p>
    <w:p w:rsidR="00D070C8" w:rsidRPr="00D070C8" w:rsidRDefault="00D070C8" w:rsidP="00D070C8">
      <w:r w:rsidRPr="00D070C8">
        <w:t>2.2. Основными формами Учреждения являются:</w:t>
      </w:r>
    </w:p>
    <w:p w:rsidR="00D070C8" w:rsidRPr="00D070C8" w:rsidRDefault="00D070C8" w:rsidP="00D070C8">
      <w:r w:rsidRPr="00D070C8">
        <w:t>* групповые занятия в виде бесед тренеров, врачей, лекций специалистов в соответствии с содержанием предметных областей, учебных программ и тем в рамках утвержденных программ;</w:t>
      </w:r>
    </w:p>
    <w:p w:rsidR="00D070C8" w:rsidRPr="00D070C8" w:rsidRDefault="00D070C8" w:rsidP="00D070C8">
      <w:r w:rsidRPr="00D070C8">
        <w:t>* практические занятия и тренировки в соответствии с требованиями программ для каждой группы, по расписанию, утвержденному Учреждением;</w:t>
      </w:r>
    </w:p>
    <w:p w:rsidR="00D070C8" w:rsidRPr="00D070C8" w:rsidRDefault="00D070C8" w:rsidP="00D070C8">
      <w:r w:rsidRPr="00D070C8">
        <w:t>* участие обучающихся в спортивных соревнованиях по видам спорта;</w:t>
      </w:r>
    </w:p>
    <w:p w:rsidR="00D070C8" w:rsidRPr="00D070C8" w:rsidRDefault="00D070C8" w:rsidP="00D070C8">
      <w:r w:rsidRPr="00D070C8">
        <w:t>* учебно-тренировочные сборы;</w:t>
      </w:r>
    </w:p>
    <w:p w:rsidR="00D070C8" w:rsidRPr="00D070C8" w:rsidRDefault="00D070C8" w:rsidP="00D070C8">
      <w:r w:rsidRPr="00D070C8">
        <w:t>* просмотр и методический разбор учебных кинофильмов, крупных соревнований и др.;</w:t>
      </w:r>
    </w:p>
    <w:p w:rsidR="00D070C8" w:rsidRPr="00D070C8" w:rsidRDefault="00D070C8" w:rsidP="00D070C8">
      <w:r w:rsidRPr="00D070C8">
        <w:t>* инструкторская и судейская практика;</w:t>
      </w:r>
    </w:p>
    <w:p w:rsidR="00D070C8" w:rsidRPr="00D070C8" w:rsidRDefault="00D070C8" w:rsidP="00D070C8">
      <w:r w:rsidRPr="00D070C8">
        <w:t>* медико-восстановительные, профилактические и оздоровительные мероприятия;</w:t>
      </w:r>
    </w:p>
    <w:p w:rsidR="00D070C8" w:rsidRPr="00D070C8" w:rsidRDefault="00D070C8" w:rsidP="00D070C8">
      <w:r w:rsidRPr="00D070C8">
        <w:t>2.3. Для всех видов занятий устанавливается академический час продолжительностью 45 минут.</w:t>
      </w:r>
    </w:p>
    <w:p w:rsidR="00D070C8" w:rsidRDefault="00D070C8" w:rsidP="00D070C8">
      <w:pPr>
        <w:jc w:val="center"/>
        <w:rPr>
          <w:b/>
        </w:rPr>
      </w:pPr>
    </w:p>
    <w:p w:rsidR="00D070C8" w:rsidRDefault="00D070C8" w:rsidP="00D070C8">
      <w:pPr>
        <w:jc w:val="center"/>
        <w:rPr>
          <w:b/>
        </w:rPr>
      </w:pPr>
    </w:p>
    <w:p w:rsidR="00D070C8" w:rsidRDefault="00D070C8" w:rsidP="00D070C8">
      <w:pPr>
        <w:jc w:val="center"/>
        <w:rPr>
          <w:b/>
        </w:rPr>
      </w:pPr>
      <w:r w:rsidRPr="00D070C8">
        <w:rPr>
          <w:b/>
        </w:rPr>
        <w:t>3. Заключительные положения.</w:t>
      </w:r>
    </w:p>
    <w:p w:rsidR="00D070C8" w:rsidRPr="00D070C8" w:rsidRDefault="00D070C8" w:rsidP="00D070C8">
      <w:pPr>
        <w:jc w:val="center"/>
        <w:rPr>
          <w:b/>
        </w:rPr>
      </w:pPr>
    </w:p>
    <w:p w:rsidR="00D070C8" w:rsidRPr="00D070C8" w:rsidRDefault="00D070C8" w:rsidP="00D070C8">
      <w:r w:rsidRPr="00D070C8">
        <w:t>3.1.Срок действия Положения не ограничен.</w:t>
      </w:r>
    </w:p>
    <w:p w:rsidR="00D070C8" w:rsidRPr="00D070C8" w:rsidRDefault="00D070C8" w:rsidP="00D070C8">
      <w:r w:rsidRPr="00D070C8">
        <w:t>3.2..При изменении законодательства в Положение вносятся изменения в установленном законом порядке.</w:t>
      </w:r>
    </w:p>
    <w:p w:rsidR="001F71F5" w:rsidRPr="00D070C8" w:rsidRDefault="001F71F5" w:rsidP="00D070C8"/>
    <w:p w:rsidR="00E94F18" w:rsidRPr="00D070C8" w:rsidRDefault="00E94F18" w:rsidP="007448C6"/>
    <w:sectPr w:rsidR="00E94F18" w:rsidRPr="00D070C8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B3712"/>
    <w:rsid w:val="000E4C04"/>
    <w:rsid w:val="001E4DC4"/>
    <w:rsid w:val="001F71F5"/>
    <w:rsid w:val="00273C75"/>
    <w:rsid w:val="002B788F"/>
    <w:rsid w:val="002E4334"/>
    <w:rsid w:val="003E322D"/>
    <w:rsid w:val="004C7C4C"/>
    <w:rsid w:val="004D3B9A"/>
    <w:rsid w:val="004D5C6F"/>
    <w:rsid w:val="00575DDF"/>
    <w:rsid w:val="00682080"/>
    <w:rsid w:val="006E451B"/>
    <w:rsid w:val="007448C6"/>
    <w:rsid w:val="0092700D"/>
    <w:rsid w:val="00B500B8"/>
    <w:rsid w:val="00BD61F4"/>
    <w:rsid w:val="00D070C8"/>
    <w:rsid w:val="00DD62A1"/>
    <w:rsid w:val="00E21226"/>
    <w:rsid w:val="00E304EE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2015-08-19T08:57:00Z</cp:lastPrinted>
  <dcterms:created xsi:type="dcterms:W3CDTF">2015-09-30T16:39:00Z</dcterms:created>
  <dcterms:modified xsi:type="dcterms:W3CDTF">2015-09-30T16:39:00Z</dcterms:modified>
</cp:coreProperties>
</file>